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56AD" w14:textId="4CACF02A" w:rsidR="00810470" w:rsidRDefault="00810470" w:rsidP="00810470">
      <w:r>
        <w:t>Poster session: P</w:t>
      </w:r>
      <w:r w:rsidR="00780E60">
        <w:t>2</w:t>
      </w:r>
    </w:p>
    <w:p w14:paraId="02C420B3" w14:textId="0CA53C7F" w:rsidR="00810470" w:rsidRDefault="00810470" w:rsidP="00810470">
      <w:r>
        <w:t xml:space="preserve">Name of the poster guide (your name): </w:t>
      </w:r>
      <w:r w:rsidR="00780E60">
        <w:t>Lisa Alcock</w:t>
      </w:r>
    </w:p>
    <w:p w14:paraId="39272CCC" w14:textId="43FAF47C" w:rsidR="00810470" w:rsidRDefault="00810470" w:rsidP="00810470">
      <w:r>
        <w:t>Topic of the guided poster tour:</w:t>
      </w:r>
      <w:r w:rsidR="00780E60">
        <w:t xml:space="preserve"> Neurodegenerative </w:t>
      </w:r>
      <w:r w:rsidR="006F55E4">
        <w:t xml:space="preserve">Conditions </w:t>
      </w:r>
    </w:p>
    <w:p w14:paraId="39CC675F" w14:textId="560A0D37" w:rsidR="00810470" w:rsidRDefault="00810470" w:rsidP="00810470">
      <w:r>
        <w:t xml:space="preserve">Why should poster tourists follow this tour ?  Join this tour to explore the latest insights into the mechanisms behind gait and balance impairments </w:t>
      </w:r>
      <w:r w:rsidR="00BE4282">
        <w:t xml:space="preserve">accompanying neurodegenerative conditions, </w:t>
      </w:r>
      <w:r>
        <w:t>as well as cutting-edge methods for their detection.</w:t>
      </w:r>
    </w:p>
    <w:p w14:paraId="6AD58D72" w14:textId="3E5FA7C9" w:rsidR="00810470" w:rsidRDefault="00810470" w:rsidP="00810470">
      <w:r>
        <w:t xml:space="preserve">Selected posters: </w:t>
      </w:r>
    </w:p>
    <w:p w14:paraId="6B09245E" w14:textId="77777777" w:rsidR="00034C5C" w:rsidRDefault="00034C5C" w:rsidP="00034C5C">
      <w:pPr>
        <w:pStyle w:val="ListParagraph"/>
        <w:numPr>
          <w:ilvl w:val="0"/>
          <w:numId w:val="1"/>
        </w:numPr>
      </w:pPr>
      <w:r>
        <w:t>P02-N-126</w:t>
      </w:r>
      <w:r>
        <w:tab/>
        <w:t xml:space="preserve">Consistency of daily gait fluctuations in Parkinson’s disease: Insights from real-world data </w:t>
      </w:r>
    </w:p>
    <w:p w14:paraId="58C50D94" w14:textId="77777777" w:rsidR="00034C5C" w:rsidRDefault="00034C5C" w:rsidP="00034C5C">
      <w:pPr>
        <w:pStyle w:val="ListParagraph"/>
        <w:numPr>
          <w:ilvl w:val="0"/>
          <w:numId w:val="1"/>
        </w:numPr>
      </w:pPr>
      <w:r>
        <w:t>P02-N-111</w:t>
      </w:r>
      <w:r>
        <w:tab/>
        <w:t>Does motor fluctuations affect gait and turns in daily life in people with Parkinson’s disease?</w:t>
      </w:r>
    </w:p>
    <w:p w14:paraId="1AA6C21B" w14:textId="77777777" w:rsidR="00034C5C" w:rsidRDefault="00034C5C" w:rsidP="00034C5C">
      <w:pPr>
        <w:pStyle w:val="ListParagraph"/>
        <w:numPr>
          <w:ilvl w:val="0"/>
          <w:numId w:val="1"/>
        </w:numPr>
      </w:pPr>
      <w:r>
        <w:t>P02-N-114</w:t>
      </w:r>
      <w:r>
        <w:tab/>
        <w:t>Supporting gait and balance rehabilitation in people with Multiple Sclerosis: Usability and preliminary efficacy of a biofeedback-enabled crutch in continuity of care</w:t>
      </w:r>
    </w:p>
    <w:p w14:paraId="0A714966" w14:textId="77777777" w:rsidR="00034C5C" w:rsidRDefault="00034C5C" w:rsidP="00034C5C">
      <w:pPr>
        <w:pStyle w:val="ListParagraph"/>
        <w:numPr>
          <w:ilvl w:val="0"/>
          <w:numId w:val="1"/>
        </w:numPr>
      </w:pPr>
      <w:r>
        <w:t>P02-N-123</w:t>
      </w:r>
      <w:r>
        <w:tab/>
        <w:t>Capturing ataxic gait with or without shoes? A question of sensitivity versus relevance to everyday life</w:t>
      </w:r>
    </w:p>
    <w:p w14:paraId="781D6BF6" w14:textId="37197B63" w:rsidR="00810470" w:rsidRDefault="00034C5C" w:rsidP="00034C5C">
      <w:pPr>
        <w:pStyle w:val="ListParagraph"/>
        <w:numPr>
          <w:ilvl w:val="0"/>
          <w:numId w:val="1"/>
        </w:numPr>
      </w:pPr>
      <w:r>
        <w:t>P02-N-113</w:t>
      </w:r>
      <w:r>
        <w:tab/>
        <w:t>The process of establishing a multidisciplinary research agenda for understanding physical activity in people with Parkinson’s disease in Sweden</w:t>
      </w:r>
    </w:p>
    <w:sectPr w:rsidR="00810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00AB8"/>
    <w:multiLevelType w:val="hybridMultilevel"/>
    <w:tmpl w:val="CF684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47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70"/>
    <w:rsid w:val="00034C5C"/>
    <w:rsid w:val="000367B2"/>
    <w:rsid w:val="0008458D"/>
    <w:rsid w:val="000F26A7"/>
    <w:rsid w:val="00271A49"/>
    <w:rsid w:val="006F55E4"/>
    <w:rsid w:val="00780E60"/>
    <w:rsid w:val="00810470"/>
    <w:rsid w:val="008255AC"/>
    <w:rsid w:val="0093077D"/>
    <w:rsid w:val="00BE4282"/>
    <w:rsid w:val="00D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BD13"/>
  <w15:chartTrackingRefBased/>
  <w15:docId w15:val="{FAAAA386-9DBD-44B7-8F80-8418402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6</cp:revision>
  <dcterms:created xsi:type="dcterms:W3CDTF">2025-06-24T21:57:00Z</dcterms:created>
  <dcterms:modified xsi:type="dcterms:W3CDTF">2025-06-24T21:59:00Z</dcterms:modified>
</cp:coreProperties>
</file>